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D9" w:rsidRDefault="002939D9" w:rsidP="002939D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презентация Программы</w:t>
      </w:r>
    </w:p>
    <w:p w:rsidR="00AC0371" w:rsidRPr="0013352D" w:rsidRDefault="00AC0371" w:rsidP="002939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="0029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«Растим патриотов</w:t>
      </w:r>
      <w:r w:rsidRPr="001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Программа) для детей дошкольного возраста разработана в соответствии с Законом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 «Об образовании», федеральным государственным о</w:t>
      </w:r>
      <w:r w:rsidRPr="001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бразовательным стандартом</w:t>
      </w:r>
      <w:r w:rsidR="0029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F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</w:t>
      </w:r>
      <w:r w:rsidRPr="001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Pr="001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Pr="001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1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1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компонента – вхождения ребенка дошкольного возраста в</w:t>
      </w:r>
      <w:r w:rsidRPr="001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культуры, </w:t>
      </w:r>
      <w:r w:rsidRPr="001F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взаимоотношений, искусства, природы родного села</w:t>
      </w:r>
      <w:r w:rsidRPr="001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Шипуново</w:t>
      </w:r>
      <w:r w:rsidRPr="001F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939D9" w:rsidRPr="002939D9">
        <w:t xml:space="preserve"> </w:t>
      </w:r>
      <w:r w:rsidR="0029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П</w:t>
      </w:r>
      <w:r w:rsidR="002939D9" w:rsidRPr="0029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29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</w:t>
      </w:r>
      <w:r w:rsidR="002939D9" w:rsidRPr="0029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с учетом парциальной</w:t>
      </w:r>
      <w:r w:rsidR="0029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9D9" w:rsidRPr="0029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«От родного порога» (ред. Е.В.Затеева) по воспитанию детей на традициях</w:t>
      </w:r>
      <w:r w:rsidR="0029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9D9" w:rsidRPr="0029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русскоязы</w:t>
      </w:r>
      <w:r w:rsidR="0029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чного населения Алтайского края и парциальной программы  </w:t>
      </w:r>
      <w:r w:rsidR="002939D9">
        <w:rPr>
          <w:rFonts w:ascii="Times New Roman" w:hAnsi="Times New Roman" w:cs="Times New Roman"/>
          <w:sz w:val="28"/>
          <w:szCs w:val="28"/>
        </w:rPr>
        <w:t xml:space="preserve">Князевой О.Л., </w:t>
      </w:r>
      <w:proofErr w:type="spellStart"/>
      <w:r w:rsidR="002939D9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="002939D9">
        <w:rPr>
          <w:rFonts w:ascii="Times New Roman" w:hAnsi="Times New Roman" w:cs="Times New Roman"/>
          <w:sz w:val="28"/>
          <w:szCs w:val="28"/>
        </w:rPr>
        <w:t xml:space="preserve"> М.Д.  «Приобщение детей к истокам русской народной культуры»</w:t>
      </w:r>
    </w:p>
    <w:p w:rsidR="00AC0371" w:rsidRPr="008A79A3" w:rsidRDefault="00AC0371" w:rsidP="002939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A3">
        <w:rPr>
          <w:rFonts w:ascii="Times New Roman" w:hAnsi="Times New Roman" w:cs="Times New Roman"/>
          <w:sz w:val="28"/>
          <w:szCs w:val="28"/>
        </w:rPr>
        <w:t>Цель</w:t>
      </w:r>
      <w:r w:rsidR="002939D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A79A3">
        <w:rPr>
          <w:rFonts w:ascii="Times New Roman" w:hAnsi="Times New Roman" w:cs="Times New Roman"/>
          <w:sz w:val="28"/>
          <w:szCs w:val="28"/>
        </w:rPr>
        <w:t>: формирование у детей дошкольного возраста представлений о малой родине, развитие нравственно-патриотических чувств.</w:t>
      </w:r>
    </w:p>
    <w:p w:rsidR="002939D9" w:rsidRPr="0015763F" w:rsidRDefault="002939D9" w:rsidP="002939D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– 5 лет. </w:t>
      </w:r>
      <w:r w:rsidRPr="0015763F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763F">
        <w:rPr>
          <w:rFonts w:ascii="Times New Roman" w:hAnsi="Times New Roman" w:cs="Times New Roman"/>
          <w:sz w:val="28"/>
          <w:szCs w:val="28"/>
        </w:rPr>
        <w:t xml:space="preserve">рограммы ориентировано на детей дошкольного возраста от 1,5 до 7 </w:t>
      </w:r>
      <w:r w:rsidRPr="000B1EDD">
        <w:rPr>
          <w:rFonts w:ascii="Times New Roman" w:hAnsi="Times New Roman" w:cs="Times New Roman"/>
          <w:sz w:val="28"/>
          <w:szCs w:val="28"/>
        </w:rPr>
        <w:t>лет</w:t>
      </w:r>
      <w:r w:rsidRPr="000B1ED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76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составлено</w:t>
      </w:r>
      <w:r w:rsidRPr="0015763F">
        <w:rPr>
          <w:rFonts w:ascii="Times New Roman" w:eastAsia="Times New Roman" w:hAnsi="Times New Roman" w:cs="Times New Roman"/>
          <w:sz w:val="28"/>
          <w:szCs w:val="28"/>
        </w:rPr>
        <w:t xml:space="preserve"> по возрастным группам:</w:t>
      </w:r>
    </w:p>
    <w:p w:rsidR="002939D9" w:rsidRPr="0015763F" w:rsidRDefault="002939D9" w:rsidP="002939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5763F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15763F">
        <w:rPr>
          <w:rFonts w:ascii="Times New Roman" w:hAnsi="Times New Roman" w:cs="Times New Roman"/>
          <w:sz w:val="28"/>
          <w:szCs w:val="28"/>
        </w:rPr>
        <w:t xml:space="preserve"> (от 1,5 до 3-х лет). </w:t>
      </w:r>
    </w:p>
    <w:p w:rsidR="002939D9" w:rsidRPr="0015763F" w:rsidRDefault="002939D9" w:rsidP="002939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5763F">
        <w:rPr>
          <w:rFonts w:ascii="Times New Roman" w:hAnsi="Times New Roman" w:cs="Times New Roman"/>
          <w:sz w:val="28"/>
          <w:szCs w:val="28"/>
        </w:rPr>
        <w:t>ладшая группа  (от 3 до 4 лет)</w:t>
      </w:r>
    </w:p>
    <w:p w:rsidR="002939D9" w:rsidRPr="0015763F" w:rsidRDefault="002939D9" w:rsidP="002939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t xml:space="preserve">Средняя группа (от 4 до 5 лет). </w:t>
      </w:r>
    </w:p>
    <w:p w:rsidR="002939D9" w:rsidRPr="0015763F" w:rsidRDefault="002939D9" w:rsidP="002939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t xml:space="preserve">Старшая группа (от 5 до 6 лет). </w:t>
      </w:r>
    </w:p>
    <w:p w:rsidR="002939D9" w:rsidRPr="0015763F" w:rsidRDefault="002939D9" w:rsidP="002939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t>Подготовительная к школе группа (от 6 до 7 лет)</w:t>
      </w:r>
    </w:p>
    <w:p w:rsidR="002939D9" w:rsidRPr="0015763F" w:rsidRDefault="002939D9" w:rsidP="002939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t>Система и последовательность работы по нравственно-патриотическому воспитанию детей представлена в следующих блоках:</w:t>
      </w:r>
    </w:p>
    <w:p w:rsidR="002939D9" w:rsidRPr="0015763F" w:rsidRDefault="002939D9" w:rsidP="002939D9">
      <w:pPr>
        <w:numPr>
          <w:ilvl w:val="0"/>
          <w:numId w:val="1"/>
        </w:numPr>
        <w:tabs>
          <w:tab w:val="clear" w:pos="1500"/>
          <w:tab w:val="num" w:pos="720"/>
        </w:tabs>
        <w:spacing w:after="0" w:line="360" w:lineRule="auto"/>
        <w:ind w:hanging="1140"/>
        <w:jc w:val="both"/>
        <w:rPr>
          <w:rFonts w:ascii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t>«Я и моя семья»</w:t>
      </w:r>
    </w:p>
    <w:p w:rsidR="002939D9" w:rsidRPr="0015763F" w:rsidRDefault="002939D9" w:rsidP="002939D9">
      <w:pPr>
        <w:numPr>
          <w:ilvl w:val="0"/>
          <w:numId w:val="1"/>
        </w:numPr>
        <w:tabs>
          <w:tab w:val="clear" w:pos="1500"/>
          <w:tab w:val="num" w:pos="720"/>
        </w:tabs>
        <w:spacing w:after="0" w:line="360" w:lineRule="auto"/>
        <w:ind w:hanging="1140"/>
        <w:jc w:val="both"/>
        <w:rPr>
          <w:rFonts w:ascii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t>«Мой детский сад»</w:t>
      </w:r>
    </w:p>
    <w:p w:rsidR="002939D9" w:rsidRPr="0015763F" w:rsidRDefault="002939D9" w:rsidP="002939D9">
      <w:pPr>
        <w:numPr>
          <w:ilvl w:val="0"/>
          <w:numId w:val="1"/>
        </w:numPr>
        <w:tabs>
          <w:tab w:val="clear" w:pos="1500"/>
          <w:tab w:val="num" w:pos="720"/>
        </w:tabs>
        <w:spacing w:after="0" w:line="360" w:lineRule="auto"/>
        <w:ind w:hanging="1140"/>
        <w:jc w:val="both"/>
        <w:rPr>
          <w:rFonts w:ascii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t>«Моё село»</w:t>
      </w:r>
    </w:p>
    <w:p w:rsidR="002939D9" w:rsidRPr="0015763F" w:rsidRDefault="002939D9" w:rsidP="002939D9">
      <w:pPr>
        <w:numPr>
          <w:ilvl w:val="0"/>
          <w:numId w:val="1"/>
        </w:numPr>
        <w:tabs>
          <w:tab w:val="clear" w:pos="1500"/>
          <w:tab w:val="num" w:pos="720"/>
        </w:tabs>
        <w:spacing w:after="0" w:line="360" w:lineRule="auto"/>
        <w:ind w:hanging="1140"/>
        <w:jc w:val="both"/>
        <w:rPr>
          <w:rFonts w:ascii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t>«Край, в котором я живу»</w:t>
      </w:r>
    </w:p>
    <w:p w:rsidR="002939D9" w:rsidRPr="0015763F" w:rsidRDefault="002939D9" w:rsidP="002939D9">
      <w:pPr>
        <w:numPr>
          <w:ilvl w:val="0"/>
          <w:numId w:val="1"/>
        </w:numPr>
        <w:tabs>
          <w:tab w:val="clear" w:pos="1500"/>
          <w:tab w:val="num" w:pos="720"/>
        </w:tabs>
        <w:spacing w:after="0" w:line="360" w:lineRule="auto"/>
        <w:ind w:hanging="1140"/>
        <w:jc w:val="both"/>
        <w:rPr>
          <w:rFonts w:ascii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t>«Природа Алтайского края»</w:t>
      </w:r>
    </w:p>
    <w:p w:rsidR="002939D9" w:rsidRPr="0015763F" w:rsidRDefault="002939D9" w:rsidP="002939D9">
      <w:pPr>
        <w:numPr>
          <w:ilvl w:val="0"/>
          <w:numId w:val="1"/>
        </w:numPr>
        <w:tabs>
          <w:tab w:val="clear" w:pos="1500"/>
          <w:tab w:val="num" w:pos="720"/>
        </w:tabs>
        <w:spacing w:after="0" w:line="360" w:lineRule="auto"/>
        <w:ind w:hanging="1140"/>
        <w:jc w:val="both"/>
        <w:rPr>
          <w:rFonts w:ascii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lastRenderedPageBreak/>
        <w:t>«Обычаи и традиции»</w:t>
      </w:r>
    </w:p>
    <w:p w:rsidR="002939D9" w:rsidRPr="0015763F" w:rsidRDefault="002939D9" w:rsidP="002939D9">
      <w:pPr>
        <w:numPr>
          <w:ilvl w:val="0"/>
          <w:numId w:val="1"/>
        </w:numPr>
        <w:tabs>
          <w:tab w:val="clear" w:pos="1500"/>
          <w:tab w:val="num" w:pos="720"/>
        </w:tabs>
        <w:spacing w:after="0" w:line="360" w:lineRule="auto"/>
        <w:ind w:hanging="1140"/>
        <w:jc w:val="both"/>
        <w:rPr>
          <w:rFonts w:ascii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t>«Декоративно-прикладное искусство»</w:t>
      </w:r>
    </w:p>
    <w:p w:rsidR="002939D9" w:rsidRPr="00090080" w:rsidRDefault="002939D9" w:rsidP="002939D9">
      <w:pPr>
        <w:numPr>
          <w:ilvl w:val="0"/>
          <w:numId w:val="1"/>
        </w:numPr>
        <w:tabs>
          <w:tab w:val="clear" w:pos="1500"/>
          <w:tab w:val="num" w:pos="720"/>
        </w:tabs>
        <w:spacing w:after="0" w:line="360" w:lineRule="auto"/>
        <w:ind w:hanging="1140"/>
        <w:jc w:val="both"/>
        <w:rPr>
          <w:rFonts w:ascii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t>«Наши защитники»</w:t>
      </w:r>
    </w:p>
    <w:p w:rsidR="002939D9" w:rsidRPr="0015763F" w:rsidRDefault="002939D9" w:rsidP="002939D9">
      <w:pPr>
        <w:numPr>
          <w:ilvl w:val="0"/>
          <w:numId w:val="1"/>
        </w:numPr>
        <w:tabs>
          <w:tab w:val="clear" w:pos="1500"/>
          <w:tab w:val="num" w:pos="720"/>
        </w:tabs>
        <w:spacing w:after="0" w:line="360" w:lineRule="auto"/>
        <w:ind w:hanging="1140"/>
        <w:jc w:val="both"/>
        <w:rPr>
          <w:rFonts w:ascii="Times New Roman" w:hAnsi="Times New Roman" w:cs="Times New Roman"/>
          <w:sz w:val="28"/>
          <w:szCs w:val="28"/>
        </w:rPr>
      </w:pPr>
      <w:r w:rsidRPr="0015763F">
        <w:rPr>
          <w:rFonts w:ascii="Times New Roman" w:hAnsi="Times New Roman" w:cs="Times New Roman"/>
          <w:sz w:val="28"/>
          <w:szCs w:val="28"/>
        </w:rPr>
        <w:t>«Знаменитые люди»</w:t>
      </w:r>
    </w:p>
    <w:p w:rsidR="002939D9" w:rsidRDefault="002939D9" w:rsidP="002939D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B1EDD">
        <w:rPr>
          <w:sz w:val="28"/>
          <w:szCs w:val="28"/>
        </w:rPr>
        <w:t xml:space="preserve">Все предлагаемые темы связаны между собой логически и вместе представляют целостную картину сведений о малой родине, родной культуре, русских традициях и обычаях. Каждая из тем повторяется в возрастных группах, изменяются только содержание, объем познавательного материала, сложность и длительность изучения. Для ребенка дошкольного возраста </w:t>
      </w:r>
      <w:proofErr w:type="gramStart"/>
      <w:r w:rsidRPr="000B1EDD">
        <w:rPr>
          <w:sz w:val="28"/>
          <w:szCs w:val="28"/>
        </w:rPr>
        <w:t>характерны</w:t>
      </w:r>
      <w:proofErr w:type="gramEnd"/>
      <w:r w:rsidRPr="000B1EDD">
        <w:rPr>
          <w:sz w:val="28"/>
          <w:szCs w:val="28"/>
        </w:rPr>
        <w:t xml:space="preserve"> кратковременность интересов, неустойчивое внимание, утомляемость. Поэтому неоднократное обращение к одной и той же теме лишь способствует развитию у детей внимания и длительному сохранению интереса к определенной теме.</w:t>
      </w:r>
      <w:r w:rsidRPr="00C34FB7">
        <w:rPr>
          <w:color w:val="000000"/>
          <w:sz w:val="28"/>
          <w:szCs w:val="28"/>
        </w:rPr>
        <w:t xml:space="preserve"> </w:t>
      </w:r>
    </w:p>
    <w:p w:rsidR="002939D9" w:rsidRDefault="002939D9" w:rsidP="002939D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939D9">
        <w:rPr>
          <w:color w:val="000000"/>
          <w:sz w:val="28"/>
          <w:szCs w:val="28"/>
        </w:rPr>
        <w:t>Активное сотрудничество с семьями воспитанников и учреждениями села в рамках</w:t>
      </w:r>
      <w:r>
        <w:rPr>
          <w:color w:val="000000"/>
          <w:sz w:val="28"/>
          <w:szCs w:val="28"/>
        </w:rPr>
        <w:t xml:space="preserve"> реализации данной П</w:t>
      </w:r>
      <w:r w:rsidRPr="002939D9">
        <w:rPr>
          <w:color w:val="000000"/>
          <w:sz w:val="28"/>
          <w:szCs w:val="28"/>
        </w:rPr>
        <w:t>рограммы способствует ознакомлению детей с территорией,</w:t>
      </w:r>
      <w:r>
        <w:rPr>
          <w:color w:val="000000"/>
          <w:sz w:val="28"/>
          <w:szCs w:val="28"/>
        </w:rPr>
        <w:t xml:space="preserve"> </w:t>
      </w:r>
      <w:r w:rsidRPr="002939D9">
        <w:rPr>
          <w:color w:val="000000"/>
          <w:sz w:val="28"/>
          <w:szCs w:val="28"/>
        </w:rPr>
        <w:t>климатом, природой, историей, культурой, обычаями и традициями своей малой родины,</w:t>
      </w:r>
      <w:r>
        <w:rPr>
          <w:color w:val="000000"/>
          <w:sz w:val="28"/>
          <w:szCs w:val="28"/>
        </w:rPr>
        <w:t xml:space="preserve"> </w:t>
      </w:r>
      <w:r w:rsidRPr="002939D9">
        <w:rPr>
          <w:color w:val="000000"/>
          <w:sz w:val="28"/>
          <w:szCs w:val="28"/>
        </w:rPr>
        <w:t>воспитанию чувства любви к ней, а значит воспитанию достойных граждан и патриотов</w:t>
      </w:r>
      <w:r>
        <w:rPr>
          <w:color w:val="000000"/>
          <w:sz w:val="28"/>
          <w:szCs w:val="28"/>
        </w:rPr>
        <w:t xml:space="preserve"> </w:t>
      </w:r>
      <w:r w:rsidRPr="002939D9">
        <w:rPr>
          <w:color w:val="000000"/>
          <w:sz w:val="28"/>
          <w:szCs w:val="28"/>
        </w:rPr>
        <w:t xml:space="preserve">нашей страны, знающих и </w:t>
      </w:r>
      <w:proofErr w:type="gramStart"/>
      <w:r w:rsidRPr="002939D9">
        <w:rPr>
          <w:color w:val="000000"/>
          <w:sz w:val="28"/>
          <w:szCs w:val="28"/>
        </w:rPr>
        <w:t>любящих</w:t>
      </w:r>
      <w:proofErr w:type="gramEnd"/>
      <w:r w:rsidRPr="002939D9">
        <w:rPr>
          <w:color w:val="000000"/>
          <w:sz w:val="28"/>
          <w:szCs w:val="28"/>
        </w:rPr>
        <w:t xml:space="preserve"> свой край, село, где они родились.</w:t>
      </w:r>
    </w:p>
    <w:p w:rsidR="007E758F" w:rsidRDefault="007E758F" w:rsidP="002939D9">
      <w:pPr>
        <w:spacing w:after="0"/>
      </w:pPr>
    </w:p>
    <w:sectPr w:rsidR="007E758F" w:rsidSect="007E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161A"/>
    <w:multiLevelType w:val="hybridMultilevel"/>
    <w:tmpl w:val="14A2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4682"/>
    <w:multiLevelType w:val="hybridMultilevel"/>
    <w:tmpl w:val="94C8275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371"/>
    <w:rsid w:val="002939D9"/>
    <w:rsid w:val="007E758F"/>
    <w:rsid w:val="00AC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939D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</cp:revision>
  <dcterms:created xsi:type="dcterms:W3CDTF">2021-01-06T04:32:00Z</dcterms:created>
  <dcterms:modified xsi:type="dcterms:W3CDTF">2021-01-06T04:54:00Z</dcterms:modified>
</cp:coreProperties>
</file>